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B6" w:rsidRDefault="00505EB6" w:rsidP="00505EB6">
      <w:pPr>
        <w:jc w:val="center"/>
        <w:rPr>
          <w:b/>
          <w:sz w:val="28"/>
          <w:szCs w:val="28"/>
          <w:u w:val="thick"/>
          <w:lang w:val="bg-BG"/>
        </w:rPr>
      </w:pPr>
      <w:r>
        <w:rPr>
          <w:b/>
          <w:sz w:val="28"/>
          <w:szCs w:val="28"/>
          <w:u w:val="thick"/>
          <w:lang w:val="bg-BG"/>
        </w:rPr>
        <w:t>Народно Читалище,,Минчо Иванов-1912г.”</w:t>
      </w:r>
    </w:p>
    <w:p w:rsidR="00505EB6" w:rsidRDefault="00505EB6" w:rsidP="00505EB6">
      <w:pPr>
        <w:jc w:val="center"/>
        <w:rPr>
          <w:b/>
          <w:sz w:val="28"/>
          <w:szCs w:val="28"/>
          <w:u w:val="thick"/>
          <w:lang w:val="bg-BG"/>
        </w:rPr>
      </w:pPr>
      <w:r>
        <w:rPr>
          <w:b/>
          <w:sz w:val="28"/>
          <w:szCs w:val="28"/>
          <w:u w:val="thick"/>
          <w:lang w:val="bg-BG"/>
        </w:rPr>
        <w:t xml:space="preserve">с.Макариополско,общ.Търговище </w:t>
      </w:r>
    </w:p>
    <w:p w:rsidR="00505EB6" w:rsidRDefault="00505EB6" w:rsidP="00505EB6">
      <w:pPr>
        <w:rPr>
          <w:b/>
          <w:sz w:val="28"/>
          <w:szCs w:val="28"/>
          <w:u w:val="thick"/>
          <w:lang w:val="bg-BG"/>
        </w:rPr>
      </w:pPr>
    </w:p>
    <w:p w:rsidR="00505EB6" w:rsidRDefault="00505EB6" w:rsidP="00505EB6">
      <w:pPr>
        <w:jc w:val="center"/>
        <w:rPr>
          <w:sz w:val="56"/>
          <w:szCs w:val="56"/>
          <w:u w:val="thick"/>
          <w:lang w:val="bg-BG"/>
        </w:rPr>
      </w:pPr>
      <w:r>
        <w:rPr>
          <w:sz w:val="56"/>
          <w:szCs w:val="56"/>
          <w:u w:val="thick"/>
          <w:lang w:val="bg-BG"/>
        </w:rPr>
        <w:t>ГОДИШЕН КУЛТУРЕН ПЛАН</w:t>
      </w:r>
    </w:p>
    <w:p w:rsidR="00505EB6" w:rsidRDefault="00505EB6" w:rsidP="00505EB6">
      <w:pPr>
        <w:jc w:val="center"/>
        <w:rPr>
          <w:sz w:val="56"/>
          <w:szCs w:val="56"/>
          <w:u w:val="thick"/>
          <w:lang w:val="bg-BG"/>
        </w:rPr>
      </w:pPr>
      <w:r>
        <w:rPr>
          <w:sz w:val="56"/>
          <w:szCs w:val="56"/>
          <w:u w:val="thick"/>
          <w:lang w:val="bg-BG"/>
        </w:rPr>
        <w:t>2019г.</w:t>
      </w:r>
      <w:r>
        <w:rPr>
          <w:sz w:val="56"/>
          <w:szCs w:val="56"/>
          <w:u w:val="thick"/>
          <w:lang w:val="bg-BG"/>
        </w:rPr>
        <w:br/>
        <w:t xml:space="preserve">  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40"/>
          <w:szCs w:val="40"/>
          <w:lang w:val="bg-BG"/>
        </w:rPr>
        <w:t xml:space="preserve"> </w:t>
      </w:r>
      <w:r>
        <w:rPr>
          <w:sz w:val="28"/>
          <w:szCs w:val="28"/>
          <w:lang w:val="bg-BG"/>
        </w:rPr>
        <w:t>Читалището е създадено през 1912 година от родолюбиви българи.Жителите на селото са 5</w:t>
      </w:r>
      <w:r>
        <w:rPr>
          <w:sz w:val="28"/>
          <w:szCs w:val="28"/>
        </w:rPr>
        <w:t>10</w:t>
      </w:r>
      <w:r>
        <w:rPr>
          <w:sz w:val="28"/>
          <w:szCs w:val="28"/>
          <w:lang w:val="bg-BG"/>
        </w:rPr>
        <w:t>.В селото има средищно училище и  средищна детска градина.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1.  Основни цели: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-Развитие и обогатяване на културния живот , социалната и образователна дейност.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-Запазване и разпространяване на народните  обичаи и традиции.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-Разширяване на знанията и обогатяване на културата на населението,приобщаване към ценностите и постиженията на науката,изкуството и културата.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-Възпитаване и утвърждаване на националното самочувствие.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-Осигуряване на достъп до информация.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-Дейности  по изпълнение на основните цели:</w:t>
      </w:r>
    </w:p>
    <w:p w:rsidR="00505EB6" w:rsidRDefault="00505EB6" w:rsidP="00505EB6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2.Организационно-управленчески задачи: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-Заседания на читалищното настоятелство,относно приетите задачи,предстоящите мероприятия,разширяване и обогатяването им,съгласно движението на бюджета-минимум 4  заседания.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-Привличане на желаещите да се обучават в ползване на интернет мрежа и услугите,която тя ми предоставя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а/ график – план за самото обучение: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срок постоянен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отговорник-работник библиотека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б/Библиотечна дейност и обогатяване на библиотечния фонд: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срок-постоянен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отг.читалищен секретар</w:t>
      </w:r>
    </w:p>
    <w:p w:rsidR="00505EB6" w:rsidRDefault="00505EB6" w:rsidP="00505EB6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3.Календарен план:</w:t>
      </w:r>
    </w:p>
    <w:p w:rsidR="00505EB6" w:rsidRDefault="00505EB6" w:rsidP="00505EB6">
      <w:pPr>
        <w:ind w:firstLine="720"/>
        <w:rPr>
          <w:sz w:val="28"/>
          <w:szCs w:val="28"/>
          <w:u w:val="thick"/>
          <w:lang w:val="bg-BG"/>
        </w:rPr>
      </w:pPr>
      <w:r>
        <w:rPr>
          <w:sz w:val="28"/>
          <w:szCs w:val="28"/>
          <w:u w:val="thick"/>
          <w:lang w:val="bg-BG"/>
        </w:rPr>
        <w:t>ЯНУАРИ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</w:t>
      </w:r>
      <w:proofErr w:type="spellStart"/>
      <w:r>
        <w:rPr>
          <w:sz w:val="28"/>
          <w:szCs w:val="28"/>
          <w:lang w:val="bg-BG"/>
        </w:rPr>
        <w:t>Възстановка</w:t>
      </w:r>
      <w:proofErr w:type="spellEnd"/>
      <w:r>
        <w:rPr>
          <w:sz w:val="28"/>
          <w:szCs w:val="28"/>
          <w:lang w:val="bg-BG"/>
        </w:rPr>
        <w:t xml:space="preserve"> на празника Бабин ден с жените от селото.</w:t>
      </w:r>
    </w:p>
    <w:p w:rsidR="00505EB6" w:rsidRDefault="00505EB6" w:rsidP="00505EB6">
      <w:pPr>
        <w:rPr>
          <w:sz w:val="28"/>
          <w:szCs w:val="28"/>
          <w:u w:val="thick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u w:val="thick"/>
          <w:lang w:val="bg-BG"/>
        </w:rPr>
        <w:t>ФЕВРУАРИ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- 2 </w:t>
      </w:r>
      <w:proofErr w:type="spellStart"/>
      <w:r>
        <w:rPr>
          <w:sz w:val="28"/>
          <w:szCs w:val="28"/>
          <w:lang w:val="bg-BG"/>
        </w:rPr>
        <w:t>февруари-възстановка</w:t>
      </w:r>
      <w:proofErr w:type="spellEnd"/>
      <w:r>
        <w:rPr>
          <w:sz w:val="28"/>
          <w:szCs w:val="28"/>
          <w:lang w:val="bg-BG"/>
        </w:rPr>
        <w:t xml:space="preserve"> на празника Петльов ден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- 14 февруари-зарязване на лозе, дегустация на вино и награждаване на най-доброто вино .</w:t>
      </w:r>
    </w:p>
    <w:p w:rsidR="00505EB6" w:rsidRDefault="00505EB6" w:rsidP="00505EB6">
      <w:pPr>
        <w:rPr>
          <w:sz w:val="28"/>
          <w:szCs w:val="28"/>
          <w:u w:val="thick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u w:val="thick"/>
          <w:lang w:val="bg-BG"/>
        </w:rPr>
        <w:t>МАРТ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–01.03. среща с децата от ДГ , подаряване на мартеници  от членове на пенсионерски клуб на децата , поздрави от децата и изложба на мартеници.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-поднасяне на цветя на  войнишкия паметник, по случай 3 ти март.     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-08.03. Празнуване с жените от селото.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-Излет по случай Първа пролет и участие на групата в празника Тодоров ден.</w:t>
      </w:r>
    </w:p>
    <w:p w:rsidR="00505EB6" w:rsidRDefault="00505EB6" w:rsidP="00505EB6">
      <w:pPr>
        <w:rPr>
          <w:sz w:val="28"/>
          <w:szCs w:val="28"/>
          <w:u w:val="thick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u w:val="thick"/>
          <w:lang w:val="bg-BG"/>
        </w:rPr>
        <w:t>АПРИЛ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-20.04 .Лазаруване с децата от селото.Посещение в ОУ”Христо Ботев” от секретаря и работник библиотека,  и връчване на награди, най-добрите, завършили изучаването на буквите и вече четящи.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-включване в седмицата на книгата-четене с деца и родители.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-25 април-боядисване на великденските яйца и изложба.</w:t>
      </w:r>
    </w:p>
    <w:p w:rsidR="00505EB6" w:rsidRDefault="00505EB6" w:rsidP="00505EB6">
      <w:pPr>
        <w:rPr>
          <w:sz w:val="28"/>
          <w:szCs w:val="28"/>
          <w:lang w:val="bg-BG"/>
        </w:rPr>
      </w:pPr>
    </w:p>
    <w:p w:rsidR="00505EB6" w:rsidRDefault="00505EB6" w:rsidP="00505EB6">
      <w:pPr>
        <w:rPr>
          <w:sz w:val="28"/>
          <w:szCs w:val="28"/>
          <w:u w:val="thick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u w:val="thick"/>
          <w:lang w:val="bg-BG"/>
        </w:rPr>
        <w:t>МАЙ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-Отпразнуване на Гергьовден на площада.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-9 ти май-табло„ Да помним и ценим историята”.</w:t>
      </w:r>
    </w:p>
    <w:p w:rsidR="00505EB6" w:rsidRDefault="00505EB6" w:rsidP="00505EB6">
      <w:pPr>
        <w:rPr>
          <w:sz w:val="28"/>
          <w:szCs w:val="28"/>
          <w:u w:val="thick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u w:val="thick"/>
          <w:lang w:val="bg-BG"/>
        </w:rPr>
        <w:t>ЮНИ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-Поднасяне  на цветя с пенсионерския клуб и училището на паметника,на загиналите във войните.</w:t>
      </w:r>
    </w:p>
    <w:p w:rsidR="00505EB6" w:rsidRDefault="00505EB6" w:rsidP="00505EB6">
      <w:pPr>
        <w:rPr>
          <w:sz w:val="28"/>
          <w:szCs w:val="28"/>
          <w:u w:val="thick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u w:val="thick"/>
          <w:lang w:val="bg-BG"/>
        </w:rPr>
        <w:t>ЮЛИ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-Лятна читалня-4 пъти в месеца.</w:t>
      </w:r>
    </w:p>
    <w:p w:rsidR="00505EB6" w:rsidRDefault="00505EB6" w:rsidP="00505EB6">
      <w:pPr>
        <w:rPr>
          <w:sz w:val="28"/>
          <w:szCs w:val="28"/>
          <w:u w:val="thick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u w:val="thick"/>
          <w:lang w:val="bg-BG"/>
        </w:rPr>
        <w:t>АВГУСТ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-Компютърни и интернет услуги.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-Хигиенизиране на сградата с участие на доброволци към читалището.</w:t>
      </w:r>
    </w:p>
    <w:p w:rsidR="00505EB6" w:rsidRDefault="00505EB6" w:rsidP="00505EB6">
      <w:pPr>
        <w:ind w:firstLine="720"/>
        <w:rPr>
          <w:sz w:val="28"/>
          <w:szCs w:val="28"/>
          <w:u w:val="thick"/>
          <w:lang w:val="bg-BG"/>
        </w:rPr>
      </w:pPr>
      <w:r>
        <w:rPr>
          <w:sz w:val="28"/>
          <w:szCs w:val="28"/>
          <w:u w:val="thick"/>
          <w:lang w:val="bg-BG"/>
        </w:rPr>
        <w:t>СЕПТЕМВРИ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-6 септември-поднасяне на цветя.</w:t>
      </w:r>
    </w:p>
    <w:p w:rsidR="00505EB6" w:rsidRDefault="00505EB6" w:rsidP="00505EB6">
      <w:pPr>
        <w:rPr>
          <w:sz w:val="28"/>
          <w:szCs w:val="28"/>
          <w:u w:val="thick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u w:val="thick"/>
          <w:lang w:val="bg-BG"/>
        </w:rPr>
        <w:t>ОКТОМВРИ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-05.10първата събота на октомври –Празник на баницата и </w:t>
      </w:r>
      <w:proofErr w:type="spellStart"/>
      <w:r>
        <w:rPr>
          <w:sz w:val="28"/>
          <w:szCs w:val="28"/>
          <w:lang w:val="bg-BG"/>
        </w:rPr>
        <w:t>земляческа</w:t>
      </w:r>
      <w:proofErr w:type="spellEnd"/>
      <w:r>
        <w:rPr>
          <w:sz w:val="28"/>
          <w:szCs w:val="28"/>
          <w:lang w:val="bg-BG"/>
        </w:rPr>
        <w:t xml:space="preserve"> среща.</w:t>
      </w:r>
    </w:p>
    <w:p w:rsidR="00505EB6" w:rsidRDefault="00505EB6" w:rsidP="00505EB6">
      <w:pPr>
        <w:rPr>
          <w:sz w:val="28"/>
          <w:szCs w:val="28"/>
          <w:u w:val="thick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u w:val="thick"/>
          <w:lang w:val="bg-BG"/>
        </w:rPr>
        <w:t>НОЕМВРИ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-кът-ден на Будителите.</w:t>
      </w:r>
    </w:p>
    <w:p w:rsidR="00505EB6" w:rsidRDefault="00505EB6" w:rsidP="00505EB6">
      <w:pPr>
        <w:rPr>
          <w:sz w:val="28"/>
          <w:szCs w:val="28"/>
          <w:u w:val="thick"/>
          <w:lang w:val="bg-BG"/>
        </w:rPr>
      </w:pPr>
      <w:r>
        <w:rPr>
          <w:sz w:val="28"/>
          <w:szCs w:val="28"/>
          <w:lang w:val="bg-BG"/>
        </w:rPr>
        <w:lastRenderedPageBreak/>
        <w:tab/>
      </w:r>
      <w:r>
        <w:rPr>
          <w:sz w:val="28"/>
          <w:szCs w:val="28"/>
          <w:u w:val="thick"/>
          <w:lang w:val="bg-BG"/>
        </w:rPr>
        <w:t>ДЕКЕМВРИ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-Коледна елха, Коледари и сурвакари.</w:t>
      </w:r>
    </w:p>
    <w:p w:rsidR="00505EB6" w:rsidRDefault="00505EB6" w:rsidP="00505EB6">
      <w:pPr>
        <w:rPr>
          <w:sz w:val="28"/>
          <w:szCs w:val="28"/>
          <w:lang w:val="bg-BG"/>
        </w:rPr>
      </w:pP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1.При възможност и разчета на финанси –фолклорната група към читалището ще участва в междуселищни ,общински,областни и национални мероприятия.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2.Любителско творчество: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Да се насърчава и подкрепя участието на представителите на всички възрастови,социално-етнически групи от населението в художествените състави.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3.Поддържане на електронно-информационната мрежа.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4.Финансово счетоводна дейност:-изготвяне на отчети за изразходваните средства и представяне в Общината до 31 декември на настоящата година.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5.Да се поддържа,усъвършенства и обогатява материалната  база на читалището.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Срок: постоянен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Отг.секретар читалище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Утвърдил:………………..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Изготвил:…………………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Председател:Ц.Ботева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proofErr w:type="spellStart"/>
      <w:r>
        <w:rPr>
          <w:sz w:val="28"/>
          <w:szCs w:val="28"/>
          <w:lang w:val="bg-BG"/>
        </w:rPr>
        <w:t>Чит</w:t>
      </w:r>
      <w:proofErr w:type="spellEnd"/>
      <w:r>
        <w:rPr>
          <w:sz w:val="28"/>
          <w:szCs w:val="28"/>
          <w:lang w:val="bg-BG"/>
        </w:rPr>
        <w:t>.секретар:В.Иванова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30.10.2018г. с.Макариополско</w:t>
      </w:r>
    </w:p>
    <w:p w:rsidR="00505EB6" w:rsidRDefault="00505EB6" w:rsidP="00505E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</w:p>
    <w:p w:rsidR="00C57841" w:rsidRDefault="00C57841"/>
    <w:sectPr w:rsidR="00C57841" w:rsidSect="00C578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5EB6"/>
    <w:rsid w:val="000116CC"/>
    <w:rsid w:val="00045253"/>
    <w:rsid w:val="000646E8"/>
    <w:rsid w:val="000F0146"/>
    <w:rsid w:val="0012449C"/>
    <w:rsid w:val="001701F9"/>
    <w:rsid w:val="001B149F"/>
    <w:rsid w:val="002020DA"/>
    <w:rsid w:val="002157F9"/>
    <w:rsid w:val="00240CB1"/>
    <w:rsid w:val="00292622"/>
    <w:rsid w:val="002C0B01"/>
    <w:rsid w:val="002F5827"/>
    <w:rsid w:val="0034009A"/>
    <w:rsid w:val="00353DDB"/>
    <w:rsid w:val="003D0890"/>
    <w:rsid w:val="004259BE"/>
    <w:rsid w:val="0043000C"/>
    <w:rsid w:val="004345FF"/>
    <w:rsid w:val="00446423"/>
    <w:rsid w:val="00475904"/>
    <w:rsid w:val="00476FFE"/>
    <w:rsid w:val="004837F5"/>
    <w:rsid w:val="004F515E"/>
    <w:rsid w:val="00505EB6"/>
    <w:rsid w:val="0052468F"/>
    <w:rsid w:val="00547E29"/>
    <w:rsid w:val="0056132E"/>
    <w:rsid w:val="00563C00"/>
    <w:rsid w:val="005641F5"/>
    <w:rsid w:val="005A27C7"/>
    <w:rsid w:val="005A3FFB"/>
    <w:rsid w:val="005C46B7"/>
    <w:rsid w:val="006209B6"/>
    <w:rsid w:val="00670146"/>
    <w:rsid w:val="006A2FBD"/>
    <w:rsid w:val="006C15C3"/>
    <w:rsid w:val="00720C5D"/>
    <w:rsid w:val="00750836"/>
    <w:rsid w:val="00787950"/>
    <w:rsid w:val="00816CFE"/>
    <w:rsid w:val="00817A4D"/>
    <w:rsid w:val="0094578C"/>
    <w:rsid w:val="00953998"/>
    <w:rsid w:val="0096106D"/>
    <w:rsid w:val="00974CEA"/>
    <w:rsid w:val="009A11FB"/>
    <w:rsid w:val="009A1737"/>
    <w:rsid w:val="009E3FB2"/>
    <w:rsid w:val="009F7443"/>
    <w:rsid w:val="00A84B42"/>
    <w:rsid w:val="00B64F0A"/>
    <w:rsid w:val="00B8431F"/>
    <w:rsid w:val="00BB27DD"/>
    <w:rsid w:val="00BC5316"/>
    <w:rsid w:val="00BC581F"/>
    <w:rsid w:val="00BF03C6"/>
    <w:rsid w:val="00C45EAF"/>
    <w:rsid w:val="00C57841"/>
    <w:rsid w:val="00C85421"/>
    <w:rsid w:val="00C9599A"/>
    <w:rsid w:val="00C96B70"/>
    <w:rsid w:val="00CA3A33"/>
    <w:rsid w:val="00D52028"/>
    <w:rsid w:val="00D87ADA"/>
    <w:rsid w:val="00DD0709"/>
    <w:rsid w:val="00DE5360"/>
    <w:rsid w:val="00E22406"/>
    <w:rsid w:val="00E431BC"/>
    <w:rsid w:val="00E9239C"/>
    <w:rsid w:val="00EC6946"/>
    <w:rsid w:val="00ED2BA5"/>
    <w:rsid w:val="00ED74B6"/>
    <w:rsid w:val="00EE0326"/>
    <w:rsid w:val="00F16AD7"/>
    <w:rsid w:val="00F246EC"/>
    <w:rsid w:val="00FF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2019-06-25T08:00:00Z</dcterms:created>
  <dcterms:modified xsi:type="dcterms:W3CDTF">2019-06-25T08:00:00Z</dcterms:modified>
</cp:coreProperties>
</file>